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357C" w14:textId="77777777" w:rsidR="001E5607" w:rsidRPr="00AC0521" w:rsidRDefault="001E5607">
      <w:pPr>
        <w:rPr>
          <w:rFonts w:ascii="Arial" w:hAnsi="Arial" w:cs="Arial"/>
          <w:b/>
          <w:bCs/>
          <w:sz w:val="22"/>
          <w:szCs w:val="22"/>
        </w:rPr>
      </w:pPr>
    </w:p>
    <w:p w14:paraId="2A43D22A" w14:textId="35C78266" w:rsidR="008D6626" w:rsidRPr="003A0547" w:rsidRDefault="00363D03">
      <w:pPr>
        <w:rPr>
          <w:rFonts w:ascii="Arial" w:hAnsi="Arial" w:cs="Arial"/>
          <w:b/>
          <w:bCs/>
          <w:sz w:val="22"/>
          <w:szCs w:val="22"/>
        </w:rPr>
      </w:pPr>
      <w:r w:rsidRPr="00AC0521">
        <w:rPr>
          <w:rFonts w:ascii="Arial" w:hAnsi="Arial" w:cs="Arial"/>
          <w:b/>
          <w:bCs/>
          <w:sz w:val="22"/>
          <w:szCs w:val="22"/>
        </w:rPr>
        <w:t xml:space="preserve">Teens </w:t>
      </w:r>
      <w:r w:rsidR="008D6626" w:rsidRPr="00AC0521">
        <w:rPr>
          <w:rFonts w:ascii="Arial" w:hAnsi="Arial" w:cs="Arial"/>
          <w:b/>
          <w:bCs/>
          <w:sz w:val="22"/>
          <w:szCs w:val="22"/>
        </w:rPr>
        <w:t>Admit</w:t>
      </w:r>
      <w:r w:rsidRPr="00AC0521">
        <w:rPr>
          <w:rFonts w:ascii="Arial" w:hAnsi="Arial" w:cs="Arial"/>
          <w:b/>
          <w:bCs/>
          <w:sz w:val="22"/>
          <w:szCs w:val="22"/>
        </w:rPr>
        <w:t xml:space="preserve"> </w:t>
      </w:r>
      <w:r w:rsidR="008D6626" w:rsidRPr="00AC0521">
        <w:rPr>
          <w:rFonts w:ascii="Arial" w:hAnsi="Arial" w:cs="Arial"/>
          <w:b/>
          <w:bCs/>
          <w:sz w:val="22"/>
          <w:szCs w:val="22"/>
        </w:rPr>
        <w:t>Causing</w:t>
      </w:r>
      <w:r w:rsidR="004D181F" w:rsidRPr="00AC0521">
        <w:rPr>
          <w:rFonts w:ascii="Arial" w:hAnsi="Arial" w:cs="Arial"/>
          <w:b/>
          <w:bCs/>
          <w:sz w:val="22"/>
          <w:szCs w:val="22"/>
        </w:rPr>
        <w:t xml:space="preserve"> Ticonderoga County</w:t>
      </w:r>
      <w:r w:rsidR="002C0CDB" w:rsidRPr="00AC0521">
        <w:rPr>
          <w:rFonts w:ascii="Arial" w:hAnsi="Arial" w:cs="Arial"/>
          <w:b/>
          <w:bCs/>
          <w:sz w:val="22"/>
          <w:szCs w:val="22"/>
        </w:rPr>
        <w:t xml:space="preserve"> Fire</w:t>
      </w:r>
    </w:p>
    <w:p w14:paraId="6AB8CBD4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 xml:space="preserve">Two teenage boys, ages 14 and 15, came forward to the Ticonderoga County </w:t>
      </w:r>
      <w:r>
        <w:rPr>
          <w:rFonts w:ascii="Arial" w:hAnsi="Arial" w:cs="Arial"/>
          <w:sz w:val="22"/>
          <w:szCs w:val="22"/>
        </w:rPr>
        <w:t>S</w:t>
      </w:r>
      <w:r w:rsidRPr="00AC0521">
        <w:rPr>
          <w:rFonts w:ascii="Arial" w:hAnsi="Arial" w:cs="Arial"/>
          <w:sz w:val="22"/>
          <w:szCs w:val="22"/>
        </w:rPr>
        <w:t xml:space="preserve">heriff’s </w:t>
      </w:r>
      <w:r>
        <w:rPr>
          <w:rFonts w:ascii="Arial" w:hAnsi="Arial" w:cs="Arial"/>
          <w:sz w:val="22"/>
          <w:szCs w:val="22"/>
        </w:rPr>
        <w:t>D</w:t>
      </w:r>
      <w:r w:rsidRPr="00AC0521">
        <w:rPr>
          <w:rFonts w:ascii="Arial" w:hAnsi="Arial" w:cs="Arial"/>
          <w:sz w:val="22"/>
          <w:szCs w:val="22"/>
        </w:rPr>
        <w:t xml:space="preserve">epartment on Sept. 24, saying they caused the county’s recent fire. </w:t>
      </w:r>
    </w:p>
    <w:p w14:paraId="4E7067E5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 xml:space="preserve">The boys have been charged with misdemeanors </w:t>
      </w:r>
      <w:r>
        <w:rPr>
          <w:rFonts w:ascii="Arial" w:hAnsi="Arial" w:cs="Arial"/>
          <w:sz w:val="22"/>
          <w:szCs w:val="22"/>
        </w:rPr>
        <w:t>for</w:t>
      </w:r>
      <w:r w:rsidRPr="00AC0521">
        <w:rPr>
          <w:rFonts w:ascii="Arial" w:hAnsi="Arial" w:cs="Arial"/>
          <w:sz w:val="22"/>
          <w:szCs w:val="22"/>
        </w:rPr>
        <w:t xml:space="preserve"> violating </w:t>
      </w:r>
      <w:r>
        <w:rPr>
          <w:rFonts w:ascii="Arial" w:hAnsi="Arial" w:cs="Arial"/>
          <w:sz w:val="22"/>
          <w:szCs w:val="22"/>
        </w:rPr>
        <w:t xml:space="preserve">the </w:t>
      </w:r>
      <w:r w:rsidRPr="00AC0521">
        <w:rPr>
          <w:rFonts w:ascii="Arial" w:hAnsi="Arial" w:cs="Arial"/>
          <w:sz w:val="22"/>
          <w:szCs w:val="22"/>
        </w:rPr>
        <w:t xml:space="preserve">sheriff’s notices concerning public safety. They have been released </w:t>
      </w:r>
      <w:proofErr w:type="gramStart"/>
      <w:r w:rsidRPr="00AC0521">
        <w:rPr>
          <w:rFonts w:ascii="Arial" w:hAnsi="Arial" w:cs="Arial"/>
          <w:sz w:val="22"/>
          <w:szCs w:val="22"/>
        </w:rPr>
        <w:t>to</w:t>
      </w:r>
      <w:proofErr w:type="gramEnd"/>
      <w:r w:rsidRPr="00AC052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C0521">
        <w:rPr>
          <w:rFonts w:ascii="Arial" w:hAnsi="Arial" w:cs="Arial"/>
          <w:sz w:val="22"/>
          <w:szCs w:val="22"/>
        </w:rPr>
        <w:t>the custody</w:t>
      </w:r>
      <w:proofErr w:type="gramEnd"/>
      <w:r w:rsidRPr="00AC0521">
        <w:rPr>
          <w:rFonts w:ascii="Arial" w:hAnsi="Arial" w:cs="Arial"/>
          <w:sz w:val="22"/>
          <w:szCs w:val="22"/>
        </w:rPr>
        <w:t xml:space="preserve"> of their parents and have a juvenile court hearing scheduled for Oct. 9. </w:t>
      </w:r>
    </w:p>
    <w:p w14:paraId="494E9AE7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 xml:space="preserve">Signs had been posted saying campfires were illegal. </w:t>
      </w:r>
    </w:p>
    <w:p w14:paraId="67995A2B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 xml:space="preserve">The boys, whose names have not been released, said that the fire began as a campfire. They thought that they had put </w:t>
      </w:r>
      <w:r>
        <w:rPr>
          <w:rFonts w:ascii="Arial" w:hAnsi="Arial" w:cs="Arial"/>
          <w:sz w:val="22"/>
          <w:szCs w:val="22"/>
        </w:rPr>
        <w:t xml:space="preserve">it out </w:t>
      </w:r>
      <w:r w:rsidRPr="00AC0521">
        <w:rPr>
          <w:rFonts w:ascii="Arial" w:hAnsi="Arial" w:cs="Arial"/>
          <w:sz w:val="22"/>
          <w:szCs w:val="22"/>
        </w:rPr>
        <w:t>when they left their campsite, but it smoldered after they left.</w:t>
      </w:r>
    </w:p>
    <w:p w14:paraId="0125240D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>Sheriff Willy Hubert said it is up to the judge</w:t>
      </w:r>
      <w:r>
        <w:rPr>
          <w:rFonts w:ascii="Arial" w:hAnsi="Arial" w:cs="Arial"/>
          <w:sz w:val="22"/>
          <w:szCs w:val="22"/>
        </w:rPr>
        <w:t xml:space="preserve"> to decide what happens to the boys</w:t>
      </w:r>
      <w:r w:rsidRPr="00AC0521">
        <w:rPr>
          <w:rFonts w:ascii="Arial" w:hAnsi="Arial" w:cs="Arial"/>
          <w:sz w:val="22"/>
          <w:szCs w:val="22"/>
        </w:rPr>
        <w:t>, but he hopes that if held responsible</w:t>
      </w:r>
      <w:r>
        <w:rPr>
          <w:rFonts w:ascii="Arial" w:hAnsi="Arial" w:cs="Arial"/>
          <w:sz w:val="22"/>
          <w:szCs w:val="22"/>
        </w:rPr>
        <w:t>,</w:t>
      </w:r>
      <w:r w:rsidRPr="00AC0521">
        <w:rPr>
          <w:rFonts w:ascii="Arial" w:hAnsi="Arial" w:cs="Arial"/>
          <w:sz w:val="22"/>
          <w:szCs w:val="22"/>
        </w:rPr>
        <w:t xml:space="preserve"> they will have to do community service to </w:t>
      </w:r>
      <w:r>
        <w:rPr>
          <w:rFonts w:ascii="Arial" w:hAnsi="Arial" w:cs="Arial"/>
          <w:sz w:val="22"/>
          <w:szCs w:val="22"/>
        </w:rPr>
        <w:t>realize</w:t>
      </w:r>
      <w:r w:rsidRPr="00AC0521">
        <w:rPr>
          <w:rFonts w:ascii="Arial" w:hAnsi="Arial" w:cs="Arial"/>
          <w:sz w:val="22"/>
          <w:szCs w:val="22"/>
        </w:rPr>
        <w:t xml:space="preserve"> the seriousness of their actions. </w:t>
      </w:r>
    </w:p>
    <w:p w14:paraId="08E4C6F1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 xml:space="preserve">The Ticonderoga County fire burned for three days, </w:t>
      </w:r>
      <w:r>
        <w:rPr>
          <w:rFonts w:ascii="Arial" w:hAnsi="Arial" w:cs="Arial"/>
          <w:sz w:val="22"/>
          <w:szCs w:val="22"/>
        </w:rPr>
        <w:t>destroying</w:t>
      </w:r>
      <w:r w:rsidRPr="00AC0521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,</w:t>
      </w:r>
      <w:r w:rsidRPr="00AC0521">
        <w:rPr>
          <w:rFonts w:ascii="Arial" w:hAnsi="Arial" w:cs="Arial"/>
          <w:sz w:val="22"/>
          <w:szCs w:val="22"/>
        </w:rPr>
        <w:t xml:space="preserve">500 acres of forestland and woods. </w:t>
      </w:r>
      <w:r>
        <w:rPr>
          <w:rFonts w:ascii="Arial" w:hAnsi="Arial" w:cs="Arial"/>
          <w:sz w:val="22"/>
          <w:szCs w:val="22"/>
        </w:rPr>
        <w:t>Damage is estimated at</w:t>
      </w:r>
      <w:r w:rsidRPr="00AC0521">
        <w:rPr>
          <w:rFonts w:ascii="Arial" w:hAnsi="Arial" w:cs="Arial"/>
          <w:sz w:val="22"/>
          <w:szCs w:val="22"/>
        </w:rPr>
        <w:t xml:space="preserve"> $3.5 million. </w:t>
      </w:r>
    </w:p>
    <w:p w14:paraId="4BB0B237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>“This is the worst fire we’</w:t>
      </w:r>
      <w:r>
        <w:rPr>
          <w:rFonts w:ascii="Arial" w:hAnsi="Arial" w:cs="Arial"/>
          <w:sz w:val="22"/>
          <w:szCs w:val="22"/>
        </w:rPr>
        <w:t>v</w:t>
      </w:r>
      <w:r w:rsidRPr="00AC0521">
        <w:rPr>
          <w:rFonts w:ascii="Arial" w:hAnsi="Arial" w:cs="Arial"/>
          <w:sz w:val="22"/>
          <w:szCs w:val="22"/>
        </w:rPr>
        <w:t xml:space="preserve">e had in this county in more than a decade,” said Hubert. </w:t>
      </w:r>
    </w:p>
    <w:p w14:paraId="54B1C2D5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 xml:space="preserve">Several hunting cabins were also </w:t>
      </w:r>
      <w:r>
        <w:rPr>
          <w:rFonts w:ascii="Arial" w:hAnsi="Arial" w:cs="Arial"/>
          <w:sz w:val="22"/>
          <w:szCs w:val="22"/>
        </w:rPr>
        <w:t xml:space="preserve">destroyed </w:t>
      </w:r>
      <w:r w:rsidRPr="00AC0521">
        <w:rPr>
          <w:rFonts w:ascii="Arial" w:hAnsi="Arial" w:cs="Arial"/>
          <w:sz w:val="22"/>
          <w:szCs w:val="22"/>
        </w:rPr>
        <w:t xml:space="preserve">in the fire. </w:t>
      </w:r>
    </w:p>
    <w:p w14:paraId="428C3541" w14:textId="77777777" w:rsidR="001D1EF5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>“That cabin was my grandfather’s,” Bryan Lawrence</w:t>
      </w:r>
      <w:r>
        <w:rPr>
          <w:rFonts w:ascii="Arial" w:hAnsi="Arial" w:cs="Arial"/>
          <w:sz w:val="22"/>
          <w:szCs w:val="22"/>
        </w:rPr>
        <w:t xml:space="preserve">’s grandfather’s cabin was one of them. </w:t>
      </w:r>
    </w:p>
    <w:p w14:paraId="17E3CA38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  <w:r w:rsidRPr="00AC0521">
        <w:rPr>
          <w:rFonts w:ascii="Arial" w:hAnsi="Arial" w:cs="Arial"/>
          <w:sz w:val="22"/>
          <w:szCs w:val="22"/>
        </w:rPr>
        <w:t>“We will rebuild, but the old cabin that my grandpa built had a lot of sentimental value for our family and we’re sad that it’s gone</w:t>
      </w:r>
      <w:r>
        <w:rPr>
          <w:rFonts w:ascii="Arial" w:hAnsi="Arial" w:cs="Arial"/>
          <w:sz w:val="22"/>
          <w:szCs w:val="22"/>
        </w:rPr>
        <w:t xml:space="preserve">,” said Lawerence. </w:t>
      </w:r>
      <w:r w:rsidRPr="00AC0521">
        <w:rPr>
          <w:rFonts w:ascii="Arial" w:hAnsi="Arial" w:cs="Arial"/>
          <w:sz w:val="22"/>
          <w:szCs w:val="22"/>
        </w:rPr>
        <w:t xml:space="preserve"> </w:t>
      </w:r>
    </w:p>
    <w:p w14:paraId="18D18463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</w:p>
    <w:p w14:paraId="38D08CBA" w14:textId="77777777" w:rsidR="001D1EF5" w:rsidRPr="00AC0521" w:rsidRDefault="001D1EF5" w:rsidP="001D1EF5">
      <w:pPr>
        <w:rPr>
          <w:rFonts w:ascii="Arial" w:hAnsi="Arial" w:cs="Arial"/>
          <w:sz w:val="22"/>
          <w:szCs w:val="22"/>
        </w:rPr>
      </w:pPr>
    </w:p>
    <w:p w14:paraId="1C6FA83F" w14:textId="77777777" w:rsidR="00A371D8" w:rsidRPr="00AC0521" w:rsidRDefault="00A371D8">
      <w:pPr>
        <w:rPr>
          <w:rFonts w:ascii="Arial" w:hAnsi="Arial" w:cs="Arial"/>
          <w:sz w:val="22"/>
          <w:szCs w:val="22"/>
        </w:rPr>
      </w:pPr>
    </w:p>
    <w:sectPr w:rsidR="00A371D8" w:rsidRPr="00AC0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7"/>
    <w:rsid w:val="0000243F"/>
    <w:rsid w:val="0003745C"/>
    <w:rsid w:val="00073C3E"/>
    <w:rsid w:val="000A6B63"/>
    <w:rsid w:val="001359D2"/>
    <w:rsid w:val="001557E2"/>
    <w:rsid w:val="001A7F77"/>
    <w:rsid w:val="001D1EF5"/>
    <w:rsid w:val="001E5607"/>
    <w:rsid w:val="001F38DA"/>
    <w:rsid w:val="00232F64"/>
    <w:rsid w:val="00261017"/>
    <w:rsid w:val="00294CB5"/>
    <w:rsid w:val="002C0CDB"/>
    <w:rsid w:val="002C4907"/>
    <w:rsid w:val="002F5E46"/>
    <w:rsid w:val="003362EA"/>
    <w:rsid w:val="0034107E"/>
    <w:rsid w:val="00363D03"/>
    <w:rsid w:val="003A0547"/>
    <w:rsid w:val="003B33E4"/>
    <w:rsid w:val="003C706A"/>
    <w:rsid w:val="004144D1"/>
    <w:rsid w:val="004A3226"/>
    <w:rsid w:val="004C1C63"/>
    <w:rsid w:val="004D181F"/>
    <w:rsid w:val="004D1908"/>
    <w:rsid w:val="004D58A7"/>
    <w:rsid w:val="004F139E"/>
    <w:rsid w:val="004F3EEC"/>
    <w:rsid w:val="005054E5"/>
    <w:rsid w:val="00555699"/>
    <w:rsid w:val="005C2A02"/>
    <w:rsid w:val="005C7FB7"/>
    <w:rsid w:val="005E2C3D"/>
    <w:rsid w:val="005E75D8"/>
    <w:rsid w:val="005F5949"/>
    <w:rsid w:val="00602F43"/>
    <w:rsid w:val="006205FA"/>
    <w:rsid w:val="00630A0E"/>
    <w:rsid w:val="00637178"/>
    <w:rsid w:val="00665C87"/>
    <w:rsid w:val="006A0825"/>
    <w:rsid w:val="006A3958"/>
    <w:rsid w:val="006B73AE"/>
    <w:rsid w:val="006F72DA"/>
    <w:rsid w:val="00747E82"/>
    <w:rsid w:val="007A5525"/>
    <w:rsid w:val="00800D0E"/>
    <w:rsid w:val="00805719"/>
    <w:rsid w:val="00811373"/>
    <w:rsid w:val="008647E8"/>
    <w:rsid w:val="008969AB"/>
    <w:rsid w:val="008A086F"/>
    <w:rsid w:val="008B0BD4"/>
    <w:rsid w:val="008B6F80"/>
    <w:rsid w:val="008D6626"/>
    <w:rsid w:val="009F6D3B"/>
    <w:rsid w:val="00A31319"/>
    <w:rsid w:val="00A371D8"/>
    <w:rsid w:val="00AC0521"/>
    <w:rsid w:val="00AD2F58"/>
    <w:rsid w:val="00AE651F"/>
    <w:rsid w:val="00B331EC"/>
    <w:rsid w:val="00B366E4"/>
    <w:rsid w:val="00B67024"/>
    <w:rsid w:val="00B74A0C"/>
    <w:rsid w:val="00BC5773"/>
    <w:rsid w:val="00C62EC3"/>
    <w:rsid w:val="00C85713"/>
    <w:rsid w:val="00C90BD1"/>
    <w:rsid w:val="00CA3EC0"/>
    <w:rsid w:val="00D46807"/>
    <w:rsid w:val="00D65AC6"/>
    <w:rsid w:val="00D872C1"/>
    <w:rsid w:val="00D92DE4"/>
    <w:rsid w:val="00DA0F1D"/>
    <w:rsid w:val="00DF3D92"/>
    <w:rsid w:val="00E17D97"/>
    <w:rsid w:val="00E56ECA"/>
    <w:rsid w:val="00E73763"/>
    <w:rsid w:val="00E86903"/>
    <w:rsid w:val="00F27586"/>
    <w:rsid w:val="00F707CA"/>
    <w:rsid w:val="00F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E3D3"/>
  <w15:chartTrackingRefBased/>
  <w15:docId w15:val="{2847F383-E3C2-4E7E-A9CF-367792B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Williams</dc:creator>
  <cp:keywords/>
  <dc:description/>
  <cp:lastModifiedBy>Audrey Williams</cp:lastModifiedBy>
  <cp:revision>80</cp:revision>
  <dcterms:created xsi:type="dcterms:W3CDTF">2025-09-25T20:09:00Z</dcterms:created>
  <dcterms:modified xsi:type="dcterms:W3CDTF">2025-10-06T19:26:00Z</dcterms:modified>
</cp:coreProperties>
</file>